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2F2D" w14:textId="6C2953EA" w:rsidR="001E7A00" w:rsidRDefault="00811C1D" w:rsidP="001E7A00">
      <w:pPr>
        <w:spacing w:line="360" w:lineRule="auto"/>
        <w:rPr>
          <w:rFonts w:asciiTheme="minorHAnsi" w:hAnsiTheme="minorHAnsi" w:cstheme="minorHAnsi"/>
          <w:i/>
          <w:sz w:val="20"/>
          <w:szCs w:val="20"/>
        </w:rPr>
      </w:pPr>
      <w:r>
        <w:rPr>
          <w:rFonts w:asciiTheme="minorHAnsi" w:hAnsiTheme="minorHAnsi" w:cstheme="minorHAnsi"/>
          <w:i/>
          <w:sz w:val="20"/>
          <w:szCs w:val="20"/>
        </w:rPr>
        <w:t xml:space="preserve">                     </w:t>
      </w:r>
      <w:r w:rsidR="001E7A00">
        <w:rPr>
          <w:rFonts w:asciiTheme="minorHAnsi" w:hAnsiTheme="minorHAnsi" w:cstheme="minorHAnsi"/>
          <w:i/>
          <w:sz w:val="20"/>
          <w:szCs w:val="20"/>
        </w:rPr>
        <w:t>…………………………………………..</w:t>
      </w:r>
    </w:p>
    <w:p w14:paraId="45EAC4AA" w14:textId="77777777" w:rsidR="001E7A00" w:rsidRDefault="001E7A00" w:rsidP="001E7A00">
      <w:pPr>
        <w:spacing w:line="360" w:lineRule="auto"/>
        <w:rPr>
          <w:rFonts w:asciiTheme="minorHAnsi" w:hAnsiTheme="minorHAnsi" w:cstheme="minorHAnsi"/>
          <w:i/>
          <w:sz w:val="20"/>
          <w:szCs w:val="20"/>
        </w:rPr>
      </w:pPr>
      <w:r>
        <w:rPr>
          <w:rFonts w:asciiTheme="minorHAnsi" w:hAnsiTheme="minorHAnsi" w:cstheme="minorHAnsi"/>
          <w:i/>
          <w:sz w:val="20"/>
          <w:szCs w:val="20"/>
        </w:rPr>
        <w:t>…………………………………………..</w:t>
      </w:r>
    </w:p>
    <w:p w14:paraId="436A987A" w14:textId="77777777" w:rsidR="001E7A00" w:rsidRDefault="001E7A00" w:rsidP="001E7A00">
      <w:pPr>
        <w:spacing w:after="0" w:line="360" w:lineRule="auto"/>
        <w:rPr>
          <w:rFonts w:asciiTheme="minorHAnsi" w:hAnsiTheme="minorHAnsi" w:cstheme="minorHAnsi"/>
          <w:i/>
          <w:sz w:val="18"/>
          <w:szCs w:val="18"/>
        </w:rPr>
      </w:pPr>
      <w:r>
        <w:rPr>
          <w:rFonts w:asciiTheme="minorHAnsi" w:hAnsiTheme="minorHAnsi" w:cstheme="minorHAnsi"/>
          <w:i/>
          <w:sz w:val="18"/>
          <w:szCs w:val="18"/>
        </w:rPr>
        <w:t xml:space="preserve">      (nazwa i adres organizacji)</w:t>
      </w:r>
    </w:p>
    <w:p w14:paraId="6B686A57" w14:textId="77777777" w:rsidR="001E7A00" w:rsidRDefault="001E7A00" w:rsidP="001E7A00">
      <w:pPr>
        <w:spacing w:line="240" w:lineRule="auto"/>
        <w:ind w:right="45"/>
        <w:rPr>
          <w:rFonts w:asciiTheme="minorHAnsi" w:hAnsiTheme="minorHAnsi" w:cstheme="minorHAnsi"/>
          <w:szCs w:val="24"/>
        </w:rPr>
      </w:pPr>
      <w:r>
        <w:rPr>
          <w:rFonts w:asciiTheme="minorHAnsi" w:hAnsiTheme="minorHAnsi" w:cstheme="minorHAnsi"/>
        </w:rPr>
        <w:tab/>
      </w:r>
      <w:r>
        <w:rPr>
          <w:rFonts w:asciiTheme="minorHAnsi" w:hAnsiTheme="minorHAnsi" w:cstheme="minorHAnsi"/>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FC48CA2" w14:textId="77777777" w:rsidR="001E7A00" w:rsidRDefault="001E7A00" w:rsidP="001E7A00">
      <w:pPr>
        <w:spacing w:after="0" w:line="240" w:lineRule="auto"/>
        <w:ind w:right="45"/>
        <w:rPr>
          <w:rFonts w:asciiTheme="minorHAnsi" w:hAnsiTheme="minorHAnsi" w:cstheme="minorHAnsi"/>
          <w:b/>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b/>
          <w:szCs w:val="24"/>
        </w:rPr>
        <w:t xml:space="preserve">Starostwo Powiatowe </w:t>
      </w:r>
    </w:p>
    <w:p w14:paraId="5253F499" w14:textId="77777777" w:rsidR="001E7A00" w:rsidRDefault="001E7A00" w:rsidP="001E7A00">
      <w:pPr>
        <w:spacing w:after="0" w:line="240" w:lineRule="auto"/>
        <w:ind w:left="4248" w:right="45" w:firstLine="708"/>
        <w:rPr>
          <w:rFonts w:asciiTheme="minorHAnsi" w:hAnsiTheme="minorHAnsi" w:cstheme="minorHAnsi"/>
          <w:b/>
          <w:szCs w:val="24"/>
        </w:rPr>
      </w:pPr>
      <w:r>
        <w:rPr>
          <w:rFonts w:asciiTheme="minorHAnsi" w:hAnsiTheme="minorHAnsi" w:cstheme="minorHAnsi"/>
          <w:b/>
          <w:szCs w:val="24"/>
        </w:rPr>
        <w:t>w Radziejowie</w:t>
      </w:r>
    </w:p>
    <w:p w14:paraId="79DB71F0" w14:textId="77777777" w:rsidR="001E7A00" w:rsidRDefault="001E7A00" w:rsidP="001E7A00">
      <w:pPr>
        <w:spacing w:after="0" w:line="240" w:lineRule="auto"/>
        <w:ind w:left="4248" w:right="45" w:firstLine="708"/>
        <w:rPr>
          <w:rFonts w:asciiTheme="minorHAnsi" w:hAnsiTheme="minorHAnsi" w:cstheme="minorHAnsi"/>
          <w:b/>
          <w:szCs w:val="24"/>
        </w:rPr>
      </w:pPr>
      <w:r>
        <w:rPr>
          <w:rFonts w:asciiTheme="minorHAnsi" w:hAnsiTheme="minorHAnsi" w:cstheme="minorHAnsi"/>
          <w:b/>
          <w:szCs w:val="24"/>
        </w:rPr>
        <w:t xml:space="preserve">ul. Kościuszki 17 </w:t>
      </w:r>
    </w:p>
    <w:p w14:paraId="5C58D64B" w14:textId="313620CF" w:rsidR="001E7A00" w:rsidRDefault="001E7A00" w:rsidP="001E7A00">
      <w:pPr>
        <w:spacing w:after="0" w:line="240" w:lineRule="auto"/>
        <w:ind w:right="45"/>
        <w:rPr>
          <w:rFonts w:asciiTheme="minorHAnsi" w:hAnsiTheme="minorHAnsi" w:cstheme="minorHAnsi"/>
          <w:b/>
          <w:szCs w:val="24"/>
        </w:rPr>
      </w:pP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t>88-200 Radziejów</w:t>
      </w:r>
    </w:p>
    <w:p w14:paraId="60049EC1" w14:textId="77777777" w:rsidR="001E7A00" w:rsidRDefault="001E7A00" w:rsidP="001E7A00">
      <w:pPr>
        <w:spacing w:before="240" w:after="240" w:line="360" w:lineRule="auto"/>
        <w:ind w:left="0" w:right="0" w:firstLine="0"/>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5721F0BC" w14:textId="2C4B388B" w:rsidR="001E7A00" w:rsidRDefault="001E7A00" w:rsidP="001E7A00">
      <w:pPr>
        <w:spacing w:before="240" w:after="240" w:line="360" w:lineRule="auto"/>
        <w:ind w:left="0" w:right="0" w:firstLine="0"/>
        <w:jc w:val="center"/>
        <w:rPr>
          <w:rFonts w:asciiTheme="minorHAnsi" w:hAnsiTheme="minorHAnsi" w:cstheme="minorHAnsi"/>
          <w:b/>
          <w:szCs w:val="24"/>
        </w:rPr>
      </w:pPr>
      <w:r>
        <w:rPr>
          <w:rFonts w:asciiTheme="minorHAnsi" w:hAnsiTheme="minorHAnsi" w:cstheme="minorHAnsi"/>
          <w:b/>
          <w:szCs w:val="24"/>
        </w:rPr>
        <w:t>OŚWIADCZENIE</w:t>
      </w:r>
    </w:p>
    <w:p w14:paraId="4C1D2EF1" w14:textId="77777777" w:rsidR="001E7A00" w:rsidRDefault="001E7A00" w:rsidP="001E7A00">
      <w:pPr>
        <w:spacing w:before="240" w:after="240" w:line="240" w:lineRule="auto"/>
        <w:ind w:left="0" w:right="0" w:firstLine="0"/>
        <w:rPr>
          <w:rFonts w:asciiTheme="minorHAnsi" w:hAnsiTheme="minorHAnsi" w:cstheme="minorHAnsi"/>
          <w:szCs w:val="24"/>
        </w:rPr>
      </w:pPr>
      <w:r>
        <w:rPr>
          <w:rFonts w:asciiTheme="minorHAnsi" w:hAnsiTheme="minorHAnsi" w:cstheme="minorHAnsi"/>
          <w:szCs w:val="24"/>
        </w:rPr>
        <w:t>Działając w imieniu</w:t>
      </w:r>
    </w:p>
    <w:p w14:paraId="62712FD9" w14:textId="5483A2D8" w:rsidR="001E7A00" w:rsidRDefault="001E7A00" w:rsidP="001E7A00">
      <w:pPr>
        <w:spacing w:before="240" w:after="240" w:line="240" w:lineRule="auto"/>
        <w:ind w:left="0" w:right="0" w:firstLine="0"/>
        <w:jc w:val="center"/>
        <w:rPr>
          <w:rFonts w:asciiTheme="minorHAnsi" w:hAnsiTheme="minorHAnsi" w:cstheme="minorHAnsi"/>
          <w:szCs w:val="24"/>
        </w:rPr>
      </w:pPr>
      <w:r>
        <w:rPr>
          <w:rFonts w:asciiTheme="minorHAnsi" w:hAnsiTheme="minorHAnsi" w:cstheme="minorHAnsi"/>
          <w:szCs w:val="24"/>
        </w:rPr>
        <w:t>…………………………………………………………………………………………………</w:t>
      </w:r>
    </w:p>
    <w:p w14:paraId="2B458ED2" w14:textId="77777777" w:rsidR="001E7A00" w:rsidRDefault="001E7A00" w:rsidP="001E7A00">
      <w:pPr>
        <w:spacing w:before="240" w:after="240" w:line="240" w:lineRule="auto"/>
        <w:ind w:left="0" w:right="0" w:firstLine="0"/>
        <w:jc w:val="center"/>
        <w:rPr>
          <w:rFonts w:asciiTheme="minorHAnsi" w:hAnsiTheme="minorHAnsi" w:cstheme="minorHAnsi"/>
          <w:szCs w:val="24"/>
        </w:rPr>
      </w:pPr>
      <w:r>
        <w:rPr>
          <w:rFonts w:asciiTheme="minorHAnsi" w:hAnsiTheme="minorHAnsi" w:cstheme="minorHAnsi"/>
          <w:szCs w:val="24"/>
        </w:rPr>
        <w:t>……………………………………………………………………………………………….…</w:t>
      </w:r>
    </w:p>
    <w:p w14:paraId="2684D2DA" w14:textId="77777777" w:rsidR="001E7A00" w:rsidRDefault="001E7A00" w:rsidP="001E7A00">
      <w:pPr>
        <w:spacing w:before="240" w:after="240" w:line="360" w:lineRule="auto"/>
        <w:ind w:left="0" w:right="0" w:firstLine="0"/>
        <w:jc w:val="center"/>
        <w:rPr>
          <w:rFonts w:asciiTheme="minorHAnsi" w:hAnsiTheme="minorHAnsi" w:cstheme="minorHAnsi"/>
          <w:szCs w:val="24"/>
        </w:rPr>
      </w:pPr>
      <w:r>
        <w:rPr>
          <w:rFonts w:asciiTheme="minorHAnsi" w:hAnsiTheme="minorHAnsi" w:cstheme="minorHAnsi"/>
          <w:sz w:val="18"/>
          <w:szCs w:val="18"/>
        </w:rPr>
        <w:t>(nazwa i siedziba organizacji)</w:t>
      </w:r>
    </w:p>
    <w:p w14:paraId="5099B063" w14:textId="77777777" w:rsidR="001E7A00" w:rsidRDefault="001E7A00" w:rsidP="001E7A00">
      <w:pPr>
        <w:spacing w:before="240" w:after="240" w:line="360" w:lineRule="auto"/>
        <w:ind w:left="0" w:right="0" w:firstLine="0"/>
        <w:rPr>
          <w:rFonts w:asciiTheme="minorHAnsi" w:hAnsiTheme="minorHAnsi" w:cstheme="minorHAnsi"/>
          <w:szCs w:val="24"/>
        </w:rPr>
      </w:pPr>
      <w:r>
        <w:rPr>
          <w:rFonts w:asciiTheme="minorHAnsi" w:hAnsiTheme="minorHAnsi" w:cstheme="minorHAnsi"/>
          <w:szCs w:val="24"/>
        </w:rPr>
        <w:t>Oświadczam(y)*, że w latach……………. / roku………………………………………………</w:t>
      </w:r>
    </w:p>
    <w:p w14:paraId="3310B2D6" w14:textId="77777777" w:rsidR="001E7A00" w:rsidRDefault="001E7A00" w:rsidP="001E7A00">
      <w:pPr>
        <w:numPr>
          <w:ilvl w:val="0"/>
          <w:numId w:val="1"/>
        </w:numPr>
        <w:suppressAutoHyphens w:val="0"/>
        <w:spacing w:before="240" w:after="240" w:line="360" w:lineRule="auto"/>
        <w:ind w:left="357" w:right="0" w:hanging="357"/>
        <w:rPr>
          <w:rFonts w:asciiTheme="minorHAnsi" w:hAnsiTheme="minorHAnsi" w:cstheme="minorHAnsi"/>
          <w:szCs w:val="24"/>
        </w:rPr>
      </w:pPr>
      <w:r>
        <w:rPr>
          <w:rFonts w:asciiTheme="minorHAnsi" w:hAnsiTheme="minorHAnsi" w:cstheme="minorHAnsi"/>
          <w:szCs w:val="24"/>
        </w:rPr>
        <w:t xml:space="preserve">nasza Organizacja nie przyjmuje/przyjmuje*, nie dokonuje/dokonuje* płatności                      w gotówce o wartości równej lub przekraczającej równowartość 10.000 euro, bez względu na to, czy płatność jest pojedyncza operacja, czy kilka operacji, które wydają się ze sobą powiązane. </w:t>
      </w:r>
    </w:p>
    <w:p w14:paraId="22A992A9" w14:textId="77777777" w:rsidR="001E7A00" w:rsidRDefault="001E7A00" w:rsidP="001E7A00">
      <w:pPr>
        <w:numPr>
          <w:ilvl w:val="0"/>
          <w:numId w:val="1"/>
        </w:numPr>
        <w:suppressAutoHyphens w:val="0"/>
        <w:spacing w:before="240" w:after="240" w:line="360" w:lineRule="auto"/>
        <w:ind w:left="357" w:right="0" w:hanging="357"/>
        <w:rPr>
          <w:rFonts w:asciiTheme="minorHAnsi" w:hAnsiTheme="minorHAnsi" w:cstheme="minorHAnsi"/>
          <w:szCs w:val="24"/>
        </w:rPr>
      </w:pPr>
      <w:r>
        <w:rPr>
          <w:rFonts w:asciiTheme="minorHAnsi" w:hAnsiTheme="minorHAnsi" w:cstheme="minorHAnsi"/>
          <w:szCs w:val="24"/>
        </w:rPr>
        <w:t xml:space="preserve">nasza Organizacja nie prowadzi/prowadzi* działalności/ć w zakresie gier losowych, przez którą rozumie się m.in. loterie fantowe. </w:t>
      </w:r>
    </w:p>
    <w:p w14:paraId="4588579A" w14:textId="5FC5B535" w:rsidR="001E7A00" w:rsidRDefault="001E7A00" w:rsidP="001E7A00">
      <w:pPr>
        <w:spacing w:before="240" w:after="240" w:line="360" w:lineRule="auto"/>
        <w:ind w:left="0" w:right="57" w:firstLine="0"/>
        <w:rPr>
          <w:rFonts w:asciiTheme="minorHAnsi" w:hAnsiTheme="minorHAnsi" w:cstheme="minorHAnsi"/>
          <w:szCs w:val="24"/>
        </w:rPr>
      </w:pPr>
      <w:r>
        <w:rPr>
          <w:rFonts w:asciiTheme="minorHAnsi" w:hAnsiTheme="minorHAnsi" w:cstheme="minorHAnsi"/>
          <w:b/>
          <w:szCs w:val="24"/>
        </w:rPr>
        <w:t>Ponadto zobowiązujemy się do niezwłocznego poinformowania Starosty Radziejowskiego, gdy taka operacja lub działalność zaistnieje</w:t>
      </w:r>
      <w:r>
        <w:rPr>
          <w:rFonts w:asciiTheme="minorHAnsi" w:hAnsiTheme="minorHAnsi" w:cstheme="minorHAnsi"/>
          <w:szCs w:val="24"/>
        </w:rPr>
        <w:t xml:space="preserve">. </w:t>
      </w:r>
    </w:p>
    <w:p w14:paraId="1A959107" w14:textId="77777777" w:rsidR="001E7A00" w:rsidRDefault="001E7A00" w:rsidP="001E7A00">
      <w:pPr>
        <w:spacing w:before="240" w:after="240" w:line="360" w:lineRule="auto"/>
        <w:ind w:left="0" w:right="0" w:firstLine="0"/>
        <w:jc w:val="right"/>
        <w:rPr>
          <w:rFonts w:asciiTheme="minorHAnsi" w:hAnsiTheme="minorHAnsi" w:cstheme="minorHAnsi"/>
          <w:szCs w:val="24"/>
        </w:rPr>
      </w:pPr>
      <w:r>
        <w:rPr>
          <w:rFonts w:asciiTheme="minorHAnsi" w:hAnsiTheme="minorHAnsi" w:cstheme="minorHAnsi"/>
          <w:szCs w:val="24"/>
        </w:rPr>
        <w:tab/>
        <w:t>………….………………………………………….</w:t>
      </w:r>
      <w:r>
        <w:rPr>
          <w:rFonts w:asciiTheme="minorHAnsi" w:hAnsiTheme="minorHAnsi" w:cstheme="minorHAnsi"/>
          <w:szCs w:val="24"/>
        </w:rPr>
        <w:tab/>
      </w:r>
    </w:p>
    <w:p w14:paraId="76E98A76" w14:textId="77777777" w:rsidR="001E7A00" w:rsidRDefault="001E7A00" w:rsidP="001E7A00">
      <w:pPr>
        <w:spacing w:after="0" w:line="240" w:lineRule="auto"/>
        <w:ind w:left="0" w:right="0" w:firstLine="0"/>
        <w:jc w:val="right"/>
        <w:rPr>
          <w:rFonts w:asciiTheme="minorHAnsi" w:hAnsiTheme="minorHAnsi" w:cstheme="minorHAnsi"/>
          <w:i/>
          <w:sz w:val="18"/>
          <w:szCs w:val="18"/>
        </w:rPr>
      </w:pPr>
      <w:r>
        <w:rPr>
          <w:rFonts w:asciiTheme="minorHAnsi" w:hAnsiTheme="minorHAnsi" w:cstheme="minorHAnsi"/>
          <w:i/>
          <w:sz w:val="18"/>
          <w:szCs w:val="18"/>
        </w:rPr>
        <w:t xml:space="preserve">(data i czytelny podpis/podpisy osoby/osób </w:t>
      </w:r>
    </w:p>
    <w:p w14:paraId="7871D7A9" w14:textId="77777777" w:rsidR="001E7A00" w:rsidRDefault="001E7A00" w:rsidP="001E7A00">
      <w:pPr>
        <w:spacing w:after="0" w:line="240" w:lineRule="auto"/>
        <w:ind w:left="0" w:right="0" w:firstLine="0"/>
        <w:jc w:val="right"/>
        <w:rPr>
          <w:rFonts w:asciiTheme="minorHAnsi" w:hAnsiTheme="minorHAnsi" w:cstheme="minorHAnsi"/>
          <w:i/>
          <w:sz w:val="18"/>
          <w:szCs w:val="18"/>
        </w:rPr>
      </w:pPr>
      <w:r>
        <w:rPr>
          <w:rFonts w:asciiTheme="minorHAnsi" w:hAnsiTheme="minorHAnsi" w:cstheme="minorHAnsi"/>
          <w:i/>
          <w:sz w:val="18"/>
          <w:szCs w:val="18"/>
        </w:rPr>
        <w:t xml:space="preserve">upoważnionych do działania w imieniu organizacji </w:t>
      </w:r>
    </w:p>
    <w:p w14:paraId="426B65E8" w14:textId="77777777" w:rsidR="001E7A00" w:rsidRDefault="001E7A00" w:rsidP="001E7A00">
      <w:pPr>
        <w:spacing w:after="0" w:line="240" w:lineRule="auto"/>
        <w:ind w:left="0" w:right="0" w:firstLine="0"/>
        <w:jc w:val="right"/>
        <w:rPr>
          <w:rFonts w:asciiTheme="minorHAnsi" w:hAnsiTheme="minorHAnsi" w:cstheme="minorHAnsi"/>
          <w:i/>
          <w:sz w:val="18"/>
          <w:szCs w:val="18"/>
        </w:rPr>
      </w:pPr>
      <w:r>
        <w:rPr>
          <w:rFonts w:asciiTheme="minorHAnsi" w:hAnsiTheme="minorHAnsi" w:cstheme="minorHAnsi"/>
          <w:i/>
          <w:sz w:val="18"/>
          <w:szCs w:val="18"/>
        </w:rPr>
        <w:t>w sprawach majątkowych)</w:t>
      </w:r>
    </w:p>
    <w:p w14:paraId="2D314455" w14:textId="77777777" w:rsidR="001E7A00" w:rsidRDefault="001E7A00" w:rsidP="001E7A00">
      <w:pPr>
        <w:spacing w:line="360" w:lineRule="auto"/>
        <w:rPr>
          <w:rFonts w:asciiTheme="minorHAnsi" w:hAnsiTheme="minorHAnsi" w:cstheme="minorHAnsi"/>
          <w:i/>
          <w:sz w:val="18"/>
          <w:szCs w:val="18"/>
        </w:rPr>
      </w:pPr>
    </w:p>
    <w:p w14:paraId="56173C8E" w14:textId="77777777" w:rsidR="001E7A00" w:rsidRDefault="001E7A00" w:rsidP="001E7A00">
      <w:pPr>
        <w:spacing w:line="360" w:lineRule="auto"/>
        <w:rPr>
          <w:rFonts w:asciiTheme="minorHAnsi" w:hAnsiTheme="minorHAnsi" w:cstheme="minorHAnsi"/>
          <w:i/>
          <w:sz w:val="18"/>
          <w:szCs w:val="18"/>
        </w:rPr>
      </w:pPr>
    </w:p>
    <w:p w14:paraId="7D523ADE" w14:textId="5CC4EB96" w:rsidR="001E7A00" w:rsidRPr="001E7A00" w:rsidRDefault="001E7A00" w:rsidP="001E7A00">
      <w:pPr>
        <w:spacing w:line="360" w:lineRule="auto"/>
        <w:rPr>
          <w:rFonts w:asciiTheme="minorHAnsi" w:hAnsiTheme="minorHAnsi" w:cstheme="minorHAnsi"/>
          <w:i/>
          <w:sz w:val="18"/>
          <w:szCs w:val="18"/>
        </w:rPr>
      </w:pPr>
      <w:r>
        <w:rPr>
          <w:rFonts w:asciiTheme="minorHAnsi" w:hAnsiTheme="minorHAnsi" w:cstheme="minorHAnsi"/>
          <w:i/>
          <w:sz w:val="18"/>
          <w:szCs w:val="18"/>
        </w:rPr>
        <w:t>* niepotrzebne skreślić</w:t>
      </w:r>
    </w:p>
    <w:p w14:paraId="56A9562D" w14:textId="77777777" w:rsidR="001E7A00" w:rsidRDefault="001E7A00" w:rsidP="001E7A00">
      <w:pPr>
        <w:spacing w:line="360" w:lineRule="auto"/>
        <w:rPr>
          <w:rFonts w:asciiTheme="minorHAnsi" w:hAnsiTheme="minorHAnsi" w:cstheme="minorHAnsi"/>
        </w:rPr>
      </w:pPr>
    </w:p>
    <w:p w14:paraId="6501B687" w14:textId="77777777" w:rsidR="000C5D01" w:rsidRPr="000C5D01" w:rsidRDefault="001E7A00" w:rsidP="000C5D01">
      <w:pPr>
        <w:spacing w:after="0" w:line="240" w:lineRule="auto"/>
        <w:jc w:val="center"/>
        <w:rPr>
          <w:b/>
          <w:bCs/>
          <w:sz w:val="18"/>
          <w:szCs w:val="18"/>
          <w:lang w:eastAsia="pl-PL"/>
        </w:rPr>
      </w:pPr>
      <w:r>
        <w:rPr>
          <w:rFonts w:asciiTheme="minorHAnsi" w:hAnsiTheme="minorHAnsi" w:cstheme="minorHAnsi"/>
        </w:rPr>
        <w:br w:type="page"/>
      </w:r>
      <w:r w:rsidR="000C5D01" w:rsidRPr="000C5D01">
        <w:rPr>
          <w:b/>
          <w:bCs/>
          <w:sz w:val="18"/>
          <w:szCs w:val="18"/>
          <w:lang w:eastAsia="pl-PL"/>
        </w:rPr>
        <w:lastRenderedPageBreak/>
        <w:t xml:space="preserve">KLAUZULA INFORMACYJNA </w:t>
      </w:r>
    </w:p>
    <w:p w14:paraId="395BDC2F" w14:textId="00441854" w:rsidR="001E7A00" w:rsidRDefault="000C5D01" w:rsidP="000C5D01">
      <w:pPr>
        <w:spacing w:after="0" w:line="240" w:lineRule="auto"/>
        <w:jc w:val="center"/>
        <w:rPr>
          <w:sz w:val="18"/>
          <w:szCs w:val="18"/>
          <w:lang w:eastAsia="pl-PL"/>
        </w:rPr>
      </w:pPr>
      <w:r w:rsidRPr="000C5D01">
        <w:rPr>
          <w:sz w:val="18"/>
          <w:szCs w:val="18"/>
          <w:lang w:eastAsia="pl-PL"/>
        </w:rPr>
        <w:t xml:space="preserve">obsługa ewidencji i kontroli stowarzyszeń i fundacji </w:t>
      </w:r>
    </w:p>
    <w:p w14:paraId="401BB200" w14:textId="77777777" w:rsidR="00127AAE" w:rsidRPr="000C5D01" w:rsidRDefault="00127AAE" w:rsidP="000C5D01">
      <w:pPr>
        <w:spacing w:after="0" w:line="240" w:lineRule="auto"/>
        <w:jc w:val="center"/>
        <w:rPr>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0C5D01" w:rsidRPr="000C5D01" w14:paraId="194078C4" w14:textId="77777777" w:rsidTr="000C5D01">
        <w:tc>
          <w:tcPr>
            <w:tcW w:w="9062" w:type="dxa"/>
            <w:gridSpan w:val="2"/>
          </w:tcPr>
          <w:p w14:paraId="73AEF02A" w14:textId="77777777" w:rsidR="000C5D01" w:rsidRPr="000C5D01" w:rsidRDefault="000C5D01" w:rsidP="002163C5">
            <w:pPr>
              <w:pStyle w:val="ng-scope"/>
              <w:spacing w:before="0" w:beforeAutospacing="0" w:after="0" w:afterAutospacing="0"/>
              <w:jc w:val="both"/>
              <w:rPr>
                <w:sz w:val="16"/>
                <w:szCs w:val="16"/>
              </w:rPr>
            </w:pPr>
            <w:r w:rsidRPr="000C5D01">
              <w:rPr>
                <w:sz w:val="16"/>
                <w:szCs w:val="16"/>
              </w:rPr>
              <w:t>Na podstawie art. 13 ust. 1 i 2 r</w:t>
            </w:r>
            <w:r w:rsidRPr="000C5D01">
              <w:rPr>
                <w:sz w:val="16"/>
                <w:szCs w:val="16"/>
                <w:shd w:val="clear" w:color="auto" w:fill="FFFFFF"/>
              </w:rPr>
              <w:t>ozporządzenia Parlamentu Europejskiego i Rady (UE) 2016/</w:t>
            </w:r>
            <w:proofErr w:type="gramStart"/>
            <w:r w:rsidRPr="000C5D01">
              <w:rPr>
                <w:sz w:val="16"/>
                <w:szCs w:val="16"/>
                <w:shd w:val="clear" w:color="auto" w:fill="FFFFFF"/>
              </w:rPr>
              <w:t>679  z</w:t>
            </w:r>
            <w:proofErr w:type="gramEnd"/>
            <w:r w:rsidRPr="000C5D01">
              <w:rPr>
                <w:sz w:val="16"/>
                <w:szCs w:val="16"/>
                <w:shd w:val="clear" w:color="auto" w:fill="FFFFFF"/>
              </w:rPr>
              <w:t>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0C5D01">
              <w:rPr>
                <w:sz w:val="16"/>
                <w:szCs w:val="16"/>
              </w:rPr>
              <w:t xml:space="preserve"> – zwanego dalej jako RODO informujemy, że:</w:t>
            </w:r>
          </w:p>
        </w:tc>
      </w:tr>
      <w:tr w:rsidR="000C5D01" w:rsidRPr="000C5D01" w14:paraId="2D383431" w14:textId="77777777" w:rsidTr="000C5D01">
        <w:tc>
          <w:tcPr>
            <w:tcW w:w="4534" w:type="dxa"/>
          </w:tcPr>
          <w:p w14:paraId="5965B445" w14:textId="77777777" w:rsidR="000C5D01" w:rsidRPr="000C5D01" w:rsidRDefault="000C5D01" w:rsidP="002163C5">
            <w:pPr>
              <w:pStyle w:val="ng-scope"/>
              <w:shd w:val="clear" w:color="auto" w:fill="FFFFFF"/>
              <w:spacing w:before="0" w:beforeAutospacing="0" w:after="0" w:afterAutospacing="0"/>
              <w:jc w:val="both"/>
              <w:rPr>
                <w:sz w:val="16"/>
                <w:szCs w:val="16"/>
              </w:rPr>
            </w:pPr>
            <w:r w:rsidRPr="000C5D01">
              <w:rPr>
                <w:sz w:val="16"/>
                <w:szCs w:val="16"/>
              </w:rPr>
              <w:t xml:space="preserve">Starosta Radziejowski w Radziejowie. Możesz się z nim kontaktować w następujący sposób: </w:t>
            </w:r>
          </w:p>
          <w:p w14:paraId="2DC19655" w14:textId="77777777" w:rsidR="000C5D01" w:rsidRPr="000C5D01" w:rsidRDefault="000C5D01" w:rsidP="002163C5">
            <w:pPr>
              <w:pStyle w:val="ng-scope"/>
              <w:shd w:val="clear" w:color="auto" w:fill="FFFFFF"/>
              <w:spacing w:before="0" w:beforeAutospacing="0" w:after="0" w:afterAutospacing="0"/>
              <w:jc w:val="both"/>
              <w:rPr>
                <w:sz w:val="16"/>
                <w:szCs w:val="16"/>
              </w:rPr>
            </w:pPr>
            <w:r w:rsidRPr="000C5D01">
              <w:rPr>
                <w:sz w:val="16"/>
                <w:szCs w:val="16"/>
              </w:rPr>
              <w:t xml:space="preserve">listownie na adres siedziby: 88-200 Radziejów, ul. Kościuszki 17, </w:t>
            </w:r>
          </w:p>
          <w:p w14:paraId="76B0F77E" w14:textId="77777777" w:rsidR="000C5D01" w:rsidRPr="000C5D01" w:rsidRDefault="000C5D01" w:rsidP="002163C5">
            <w:pPr>
              <w:pStyle w:val="ng-scope"/>
              <w:shd w:val="clear" w:color="auto" w:fill="FFFFFF"/>
              <w:spacing w:before="0" w:beforeAutospacing="0" w:after="0" w:afterAutospacing="0"/>
              <w:jc w:val="both"/>
              <w:rPr>
                <w:sz w:val="16"/>
                <w:szCs w:val="16"/>
              </w:rPr>
            </w:pPr>
            <w:r w:rsidRPr="000C5D01">
              <w:rPr>
                <w:sz w:val="16"/>
                <w:szCs w:val="16"/>
              </w:rPr>
              <w:t xml:space="preserve">e-mailowo: </w:t>
            </w:r>
            <w:hyperlink r:id="rId7" w:history="1">
              <w:r w:rsidRPr="000C5D01">
                <w:rPr>
                  <w:rStyle w:val="Hipercze"/>
                  <w:rFonts w:eastAsiaTheme="majorEastAsia"/>
                  <w:color w:val="auto"/>
                  <w:sz w:val="16"/>
                  <w:szCs w:val="16"/>
                </w:rPr>
                <w:t>powiat@radziejow.pl</w:t>
              </w:r>
            </w:hyperlink>
            <w:r w:rsidRPr="000C5D01">
              <w:rPr>
                <w:sz w:val="16"/>
                <w:szCs w:val="16"/>
              </w:rPr>
              <w:t xml:space="preserve">, </w:t>
            </w:r>
          </w:p>
          <w:p w14:paraId="7E139AF3" w14:textId="77777777" w:rsidR="000C5D01" w:rsidRPr="000C5D01" w:rsidRDefault="000C5D01" w:rsidP="002163C5">
            <w:pPr>
              <w:pStyle w:val="ng-scope"/>
              <w:shd w:val="clear" w:color="auto" w:fill="FFFFFF"/>
              <w:spacing w:before="0" w:beforeAutospacing="0" w:after="0" w:afterAutospacing="0"/>
              <w:jc w:val="both"/>
              <w:rPr>
                <w:sz w:val="16"/>
                <w:szCs w:val="16"/>
              </w:rPr>
            </w:pPr>
            <w:r w:rsidRPr="000C5D01">
              <w:rPr>
                <w:sz w:val="16"/>
                <w:szCs w:val="16"/>
              </w:rPr>
              <w:t xml:space="preserve">telefonicznie: </w:t>
            </w:r>
            <w:bookmarkStart w:id="0" w:name="_Hlk120197058"/>
            <w:r w:rsidRPr="000C5D01">
              <w:rPr>
                <w:sz w:val="16"/>
                <w:szCs w:val="16"/>
              </w:rPr>
              <w:t xml:space="preserve">54 </w:t>
            </w:r>
            <w:r w:rsidRPr="000C5D01">
              <w:rPr>
                <w:bCs/>
                <w:sz w:val="16"/>
                <w:szCs w:val="16"/>
                <w:shd w:val="clear" w:color="auto" w:fill="DFF3FF"/>
              </w:rPr>
              <w:t>285 35 53</w:t>
            </w:r>
            <w:bookmarkEnd w:id="0"/>
          </w:p>
        </w:tc>
        <w:tc>
          <w:tcPr>
            <w:tcW w:w="4528" w:type="dxa"/>
          </w:tcPr>
          <w:p w14:paraId="512C57FC" w14:textId="77777777" w:rsidR="000C5D01" w:rsidRPr="000C5D01" w:rsidRDefault="000C5D01" w:rsidP="002163C5">
            <w:pPr>
              <w:pStyle w:val="ng-scope"/>
              <w:spacing w:before="0" w:beforeAutospacing="0" w:after="0" w:afterAutospacing="0"/>
              <w:jc w:val="both"/>
              <w:rPr>
                <w:sz w:val="16"/>
                <w:szCs w:val="16"/>
              </w:rPr>
            </w:pPr>
            <w:r w:rsidRPr="000C5D01">
              <w:rPr>
                <w:sz w:val="16"/>
                <w:szCs w:val="16"/>
              </w:rPr>
              <w:t xml:space="preserve">Do kontaktów w sprawie ochrony danych osobowych został także powołany inspektor ochrony danych, z </w:t>
            </w:r>
            <w:proofErr w:type="gramStart"/>
            <w:r w:rsidRPr="000C5D01">
              <w:rPr>
                <w:sz w:val="16"/>
                <w:szCs w:val="16"/>
              </w:rPr>
              <w:t>którym  możesz</w:t>
            </w:r>
            <w:proofErr w:type="gramEnd"/>
            <w:r w:rsidRPr="000C5D01">
              <w:rPr>
                <w:sz w:val="16"/>
                <w:szCs w:val="16"/>
              </w:rPr>
              <w:t xml:space="preserve"> się kontaktować wysyłając e-mail na adres </w:t>
            </w:r>
            <w:bookmarkStart w:id="1" w:name="_Hlk120197081"/>
            <w:r w:rsidRPr="000C5D01">
              <w:rPr>
                <w:sz w:val="16"/>
                <w:szCs w:val="16"/>
              </w:rPr>
              <w:fldChar w:fldCharType="begin"/>
            </w:r>
            <w:r w:rsidRPr="000C5D01">
              <w:rPr>
                <w:sz w:val="16"/>
                <w:szCs w:val="16"/>
              </w:rPr>
              <w:instrText xml:space="preserve"> HYPERLINK "mailto:iod@radziejow.pl" </w:instrText>
            </w:r>
            <w:r w:rsidRPr="000C5D01">
              <w:rPr>
                <w:sz w:val="16"/>
                <w:szCs w:val="16"/>
              </w:rPr>
            </w:r>
            <w:r w:rsidRPr="000C5D01">
              <w:rPr>
                <w:sz w:val="16"/>
                <w:szCs w:val="16"/>
              </w:rPr>
              <w:fldChar w:fldCharType="separate"/>
            </w:r>
            <w:r w:rsidRPr="000C5D01">
              <w:rPr>
                <w:sz w:val="16"/>
                <w:szCs w:val="16"/>
              </w:rPr>
              <w:t>iod@radziejow.pl</w:t>
            </w:r>
            <w:r w:rsidRPr="000C5D01">
              <w:rPr>
                <w:sz w:val="16"/>
                <w:szCs w:val="16"/>
              </w:rPr>
              <w:fldChar w:fldCharType="end"/>
            </w:r>
            <w:bookmarkEnd w:id="1"/>
          </w:p>
        </w:tc>
      </w:tr>
    </w:tbl>
    <w:p w14:paraId="23752838" w14:textId="77777777" w:rsidR="000C5D01" w:rsidRPr="000C5D01" w:rsidRDefault="000C5D01" w:rsidP="000C5D01">
      <w:pPr>
        <w:pStyle w:val="Akapitzlist"/>
        <w:numPr>
          <w:ilvl w:val="0"/>
          <w:numId w:val="7"/>
        </w:numPr>
        <w:suppressAutoHyphens w:val="0"/>
        <w:autoSpaceDN/>
        <w:spacing w:after="0" w:line="240" w:lineRule="auto"/>
        <w:ind w:left="284" w:right="0" w:hanging="284"/>
        <w:rPr>
          <w:sz w:val="18"/>
          <w:szCs w:val="18"/>
          <w:lang w:eastAsia="pl-PL"/>
        </w:rPr>
      </w:pPr>
      <w:r w:rsidRPr="000C5D01">
        <w:rPr>
          <w:sz w:val="18"/>
          <w:szCs w:val="18"/>
          <w:lang w:eastAsia="pl-PL"/>
        </w:rPr>
        <w:t>Państwa dane osobowe przetwarzanie będą na podstawie:</w:t>
      </w:r>
    </w:p>
    <w:p w14:paraId="6094A776" w14:textId="77777777" w:rsidR="000C5D01" w:rsidRPr="000C5D01" w:rsidRDefault="000C5D01" w:rsidP="000C5D01">
      <w:pPr>
        <w:pStyle w:val="Akapitzlist"/>
        <w:numPr>
          <w:ilvl w:val="0"/>
          <w:numId w:val="3"/>
        </w:numPr>
        <w:suppressAutoHyphens w:val="0"/>
        <w:autoSpaceDN/>
        <w:spacing w:after="0" w:line="240" w:lineRule="auto"/>
        <w:ind w:left="1276" w:right="0" w:hanging="425"/>
        <w:rPr>
          <w:sz w:val="18"/>
          <w:szCs w:val="18"/>
          <w:lang w:eastAsia="pl-PL"/>
        </w:rPr>
      </w:pPr>
      <w:r w:rsidRPr="000C5D01">
        <w:rPr>
          <w:sz w:val="18"/>
          <w:szCs w:val="18"/>
          <w:lang w:eastAsia="pl-PL"/>
        </w:rPr>
        <w:t>art. 6 ust. 1 lit c RODO oraz u</w:t>
      </w:r>
      <w:r w:rsidRPr="000C5D01">
        <w:rPr>
          <w:sz w:val="18"/>
          <w:szCs w:val="18"/>
          <w:shd w:val="clear" w:color="auto" w:fill="FFFFFF"/>
        </w:rPr>
        <w:t xml:space="preserve">stawy z dnia </w:t>
      </w:r>
      <w:r w:rsidRPr="000C5D01">
        <w:rPr>
          <w:sz w:val="18"/>
          <w:szCs w:val="18"/>
        </w:rPr>
        <w:t xml:space="preserve">z dnia 7 kwietnia 1989 r. </w:t>
      </w:r>
      <w:r w:rsidRPr="000C5D01">
        <w:rPr>
          <w:sz w:val="18"/>
          <w:szCs w:val="18"/>
          <w:shd w:val="clear" w:color="auto" w:fill="FFFFFF"/>
        </w:rPr>
        <w:t xml:space="preserve">o stowarzyszeniach, </w:t>
      </w:r>
      <w:r w:rsidRPr="000C5D01">
        <w:rPr>
          <w:sz w:val="18"/>
          <w:szCs w:val="18"/>
        </w:rPr>
        <w:t xml:space="preserve">ustawy z dnia 6 kwietnia 1984 r.  oraz ustawy z dnia 1 marca 2018 r. o przeciwdziałaniu praniu pieniędzy oraz finansowaniu </w:t>
      </w:r>
      <w:proofErr w:type="gramStart"/>
      <w:r w:rsidRPr="000C5D01">
        <w:rPr>
          <w:sz w:val="18"/>
          <w:szCs w:val="18"/>
        </w:rPr>
        <w:t>terroryzmu</w:t>
      </w:r>
      <w:r w:rsidRPr="000C5D01">
        <w:rPr>
          <w:sz w:val="18"/>
          <w:szCs w:val="18"/>
          <w:shd w:val="clear" w:color="auto" w:fill="FFFFFF"/>
        </w:rPr>
        <w:t xml:space="preserve"> </w:t>
      </w:r>
      <w:r w:rsidRPr="000C5D01">
        <w:rPr>
          <w:sz w:val="18"/>
          <w:szCs w:val="18"/>
          <w:lang w:eastAsia="pl-PL"/>
        </w:rPr>
        <w:t xml:space="preserve"> w</w:t>
      </w:r>
      <w:proofErr w:type="gramEnd"/>
      <w:r w:rsidRPr="000C5D01">
        <w:rPr>
          <w:sz w:val="18"/>
          <w:szCs w:val="18"/>
          <w:lang w:eastAsia="pl-PL"/>
        </w:rPr>
        <w:t xml:space="preserve"> celu wypełnienia obowiązku prawnego ciążącego na administratorze tj. rejestracji stowarzyszenia zwykłego i fundacji oraz sprawowania kontroli nad stowarzyszeniami i fundacjami.</w:t>
      </w:r>
    </w:p>
    <w:p w14:paraId="41E93FC5" w14:textId="77777777" w:rsidR="000C5D01" w:rsidRPr="000C5D01" w:rsidRDefault="000C5D01" w:rsidP="000C5D01">
      <w:pPr>
        <w:pStyle w:val="ng-scope"/>
        <w:numPr>
          <w:ilvl w:val="0"/>
          <w:numId w:val="3"/>
        </w:numPr>
        <w:shd w:val="clear" w:color="auto" w:fill="FFFFFF"/>
        <w:spacing w:before="0" w:beforeAutospacing="0" w:after="0" w:afterAutospacing="0"/>
        <w:ind w:left="1276" w:hanging="425"/>
        <w:jc w:val="both"/>
        <w:rPr>
          <w:sz w:val="18"/>
          <w:szCs w:val="18"/>
        </w:rPr>
      </w:pPr>
      <w:r w:rsidRPr="000C5D01">
        <w:rPr>
          <w:sz w:val="18"/>
          <w:szCs w:val="18"/>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2C40439B" w14:textId="77777777" w:rsidR="000C5D01" w:rsidRPr="000C5D01" w:rsidRDefault="000C5D01" w:rsidP="000C5D01">
      <w:pPr>
        <w:pStyle w:val="ng-scope"/>
        <w:numPr>
          <w:ilvl w:val="0"/>
          <w:numId w:val="7"/>
        </w:numPr>
        <w:shd w:val="clear" w:color="auto" w:fill="FFFFFF"/>
        <w:spacing w:before="0" w:beforeAutospacing="0" w:after="0" w:afterAutospacing="0"/>
        <w:ind w:left="567" w:hanging="567"/>
        <w:jc w:val="both"/>
        <w:rPr>
          <w:sz w:val="18"/>
          <w:szCs w:val="18"/>
        </w:rPr>
      </w:pPr>
      <w:r w:rsidRPr="000C5D01">
        <w:rPr>
          <w:sz w:val="18"/>
          <w:szCs w:val="18"/>
        </w:rPr>
        <w:t xml:space="preserve">Państwa dane osobowe administrator może ujawniać odbiorcom, którymi są m.in.: podmioty świadczące usługi telekomunikacyjne, pocztowe, ubezpieczeniowe, jednostki organizacyjne administratora, które będą realizować jego ustawowe zadania, radcowie prawni, podmioty kontrolujące administratora oraz inne podmioty uprawnione do uzyskania Państwa danych osobowych, ale wyłącznie na podstawie obowiązujących przepisów. </w:t>
      </w:r>
    </w:p>
    <w:p w14:paraId="386E5F62" w14:textId="77777777" w:rsidR="000C5D01" w:rsidRPr="000C5D01" w:rsidRDefault="000C5D01" w:rsidP="000C5D01">
      <w:pPr>
        <w:pStyle w:val="ng-scope"/>
        <w:shd w:val="clear" w:color="auto" w:fill="FFFFFF"/>
        <w:spacing w:before="0" w:beforeAutospacing="0" w:after="0" w:afterAutospacing="0"/>
        <w:ind w:left="567"/>
        <w:jc w:val="both"/>
        <w:rPr>
          <w:sz w:val="18"/>
          <w:szCs w:val="18"/>
        </w:rPr>
      </w:pPr>
      <w:r w:rsidRPr="000C5D01">
        <w:rPr>
          <w:sz w:val="18"/>
          <w:szCs w:val="18"/>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7D4E16C7" w14:textId="77777777" w:rsidR="000C5D01" w:rsidRPr="000C5D01" w:rsidRDefault="000C5D01" w:rsidP="000C5D01">
      <w:pPr>
        <w:pStyle w:val="Akapitzlist"/>
        <w:numPr>
          <w:ilvl w:val="0"/>
          <w:numId w:val="7"/>
        </w:numPr>
        <w:suppressAutoHyphens w:val="0"/>
        <w:autoSpaceDN/>
        <w:spacing w:after="0" w:line="240" w:lineRule="auto"/>
        <w:ind w:left="567" w:right="0" w:hanging="567"/>
        <w:rPr>
          <w:sz w:val="18"/>
          <w:szCs w:val="18"/>
          <w:lang w:eastAsia="pl-PL"/>
        </w:rPr>
      </w:pPr>
      <w:r w:rsidRPr="000C5D01">
        <w:rPr>
          <w:sz w:val="18"/>
          <w:szCs w:val="18"/>
          <w:lang w:eastAsia="pl-PL"/>
        </w:rPr>
        <w:t>Państwa dane osobowe będą przetwarzane przez okres zgodny z obowiązującymi przepisami prawa, następnie zostaną usunięte:</w:t>
      </w:r>
    </w:p>
    <w:p w14:paraId="37CCCAE0" w14:textId="77777777" w:rsidR="000C5D01" w:rsidRPr="000C5D01" w:rsidRDefault="000C5D01" w:rsidP="000C5D01">
      <w:pPr>
        <w:pStyle w:val="ng-scope"/>
        <w:numPr>
          <w:ilvl w:val="0"/>
          <w:numId w:val="8"/>
        </w:numPr>
        <w:shd w:val="clear" w:color="auto" w:fill="FFFFFF"/>
        <w:spacing w:before="0" w:beforeAutospacing="0" w:after="0" w:afterAutospacing="0"/>
        <w:jc w:val="both"/>
        <w:rPr>
          <w:sz w:val="18"/>
          <w:szCs w:val="18"/>
        </w:rPr>
      </w:pPr>
      <w:r w:rsidRPr="000C5D01">
        <w:rPr>
          <w:sz w:val="18"/>
          <w:szCs w:val="18"/>
        </w:rPr>
        <w:t>25</w:t>
      </w:r>
      <w:r w:rsidRPr="000C5D01">
        <w:rPr>
          <w:color w:val="FF0000"/>
          <w:sz w:val="18"/>
          <w:szCs w:val="18"/>
        </w:rPr>
        <w:t xml:space="preserve"> </w:t>
      </w:r>
      <w:r w:rsidRPr="000C5D01">
        <w:rPr>
          <w:sz w:val="18"/>
          <w:szCs w:val="18"/>
        </w:rPr>
        <w:t xml:space="preserve">lat od dnia wykonania ostatniej czynności związanej </w:t>
      </w:r>
      <w:proofErr w:type="gramStart"/>
      <w:r w:rsidRPr="000C5D01">
        <w:rPr>
          <w:sz w:val="18"/>
          <w:szCs w:val="18"/>
        </w:rPr>
        <w:t>z  rejestracja</w:t>
      </w:r>
      <w:proofErr w:type="gramEnd"/>
      <w:r w:rsidRPr="000C5D01">
        <w:rPr>
          <w:sz w:val="18"/>
          <w:szCs w:val="18"/>
        </w:rPr>
        <w:t xml:space="preserve"> stowarzyszenia, </w:t>
      </w:r>
    </w:p>
    <w:p w14:paraId="468FD382" w14:textId="77777777" w:rsidR="000C5D01" w:rsidRPr="000C5D01" w:rsidRDefault="000C5D01" w:rsidP="000C5D01">
      <w:pPr>
        <w:pStyle w:val="ng-scope"/>
        <w:numPr>
          <w:ilvl w:val="0"/>
          <w:numId w:val="8"/>
        </w:numPr>
        <w:shd w:val="clear" w:color="auto" w:fill="FFFFFF"/>
        <w:spacing w:before="0" w:beforeAutospacing="0" w:after="0" w:afterAutospacing="0"/>
        <w:jc w:val="both"/>
        <w:rPr>
          <w:sz w:val="18"/>
          <w:szCs w:val="18"/>
        </w:rPr>
      </w:pPr>
      <w:r w:rsidRPr="000C5D01">
        <w:rPr>
          <w:sz w:val="18"/>
          <w:szCs w:val="18"/>
        </w:rPr>
        <w:t xml:space="preserve">w zakresie danych, gdzie wyraziłeś zgodę na ich przetwarzanie, do czasu cofnięcia zgody, nie dłużej jednak niż do czasu, do czasu wskazanego w </w:t>
      </w:r>
      <w:proofErr w:type="spellStart"/>
      <w:r w:rsidRPr="000C5D01">
        <w:rPr>
          <w:sz w:val="18"/>
          <w:szCs w:val="18"/>
        </w:rPr>
        <w:t>ppkt</w:t>
      </w:r>
      <w:proofErr w:type="spellEnd"/>
      <w:r w:rsidRPr="000C5D01">
        <w:rPr>
          <w:sz w:val="18"/>
          <w:szCs w:val="18"/>
        </w:rPr>
        <w:t>. 1.</w:t>
      </w:r>
    </w:p>
    <w:p w14:paraId="16B1FDCB" w14:textId="77777777" w:rsidR="000C5D01" w:rsidRPr="000C5D01" w:rsidRDefault="000C5D01" w:rsidP="000C5D01">
      <w:pPr>
        <w:pStyle w:val="Akapitzlist"/>
        <w:numPr>
          <w:ilvl w:val="0"/>
          <w:numId w:val="7"/>
        </w:numPr>
        <w:shd w:val="clear" w:color="auto" w:fill="FFFFFF"/>
        <w:suppressAutoHyphens w:val="0"/>
        <w:autoSpaceDN/>
        <w:spacing w:after="0" w:line="240" w:lineRule="auto"/>
        <w:ind w:left="567" w:right="0" w:hanging="567"/>
        <w:rPr>
          <w:sz w:val="18"/>
          <w:szCs w:val="18"/>
          <w:lang w:eastAsia="pl-PL"/>
        </w:rPr>
      </w:pPr>
      <w:r w:rsidRPr="000C5D01">
        <w:rPr>
          <w:sz w:val="18"/>
          <w:szCs w:val="18"/>
          <w:lang w:eastAsia="pl-PL"/>
        </w:rPr>
        <w:t>W związku z przetwarzaniem Państwa danych osobowych przez Administratora mają Państwo prawo do:</w:t>
      </w:r>
    </w:p>
    <w:p w14:paraId="456206E0" w14:textId="77777777" w:rsidR="000C5D01" w:rsidRPr="000C5D01" w:rsidRDefault="000C5D01" w:rsidP="000C5D01">
      <w:pPr>
        <w:numPr>
          <w:ilvl w:val="0"/>
          <w:numId w:val="4"/>
        </w:numPr>
        <w:shd w:val="clear" w:color="auto" w:fill="FFFFFF"/>
        <w:tabs>
          <w:tab w:val="left" w:pos="1276"/>
        </w:tabs>
        <w:suppressAutoHyphens w:val="0"/>
        <w:autoSpaceDN/>
        <w:spacing w:after="0" w:line="240" w:lineRule="auto"/>
        <w:ind w:left="1418" w:right="0" w:hanging="567"/>
        <w:rPr>
          <w:sz w:val="18"/>
          <w:szCs w:val="18"/>
          <w:lang w:eastAsia="pl-PL"/>
        </w:rPr>
      </w:pPr>
      <w:r w:rsidRPr="000C5D01">
        <w:rPr>
          <w:sz w:val="18"/>
          <w:szCs w:val="18"/>
          <w:lang w:eastAsia="pl-PL"/>
        </w:rPr>
        <w:t>dostępu do treści danych na podstawie art. 15;</w:t>
      </w:r>
    </w:p>
    <w:p w14:paraId="5CAE86B5" w14:textId="77777777" w:rsidR="000C5D01" w:rsidRPr="000C5D01" w:rsidRDefault="000C5D01" w:rsidP="000C5D01">
      <w:pPr>
        <w:numPr>
          <w:ilvl w:val="0"/>
          <w:numId w:val="4"/>
        </w:numPr>
        <w:shd w:val="clear" w:color="auto" w:fill="FFFFFF"/>
        <w:tabs>
          <w:tab w:val="left" w:pos="1276"/>
        </w:tabs>
        <w:suppressAutoHyphens w:val="0"/>
        <w:autoSpaceDN/>
        <w:spacing w:after="0" w:line="240" w:lineRule="auto"/>
        <w:ind w:left="1418" w:right="0" w:hanging="567"/>
        <w:rPr>
          <w:sz w:val="18"/>
          <w:szCs w:val="18"/>
          <w:lang w:eastAsia="pl-PL"/>
        </w:rPr>
      </w:pPr>
      <w:r w:rsidRPr="000C5D01">
        <w:rPr>
          <w:sz w:val="18"/>
          <w:szCs w:val="18"/>
          <w:lang w:eastAsia="pl-PL"/>
        </w:rPr>
        <w:t>sprostowania danych na podstawie art. 16;</w:t>
      </w:r>
    </w:p>
    <w:p w14:paraId="2E72A499" w14:textId="77777777" w:rsidR="000C5D01" w:rsidRPr="000C5D01" w:rsidRDefault="000C5D01" w:rsidP="000C5D01">
      <w:pPr>
        <w:numPr>
          <w:ilvl w:val="0"/>
          <w:numId w:val="4"/>
        </w:numPr>
        <w:shd w:val="clear" w:color="auto" w:fill="FFFFFF"/>
        <w:tabs>
          <w:tab w:val="left" w:pos="1276"/>
        </w:tabs>
        <w:suppressAutoHyphens w:val="0"/>
        <w:autoSpaceDN/>
        <w:spacing w:after="0" w:line="240" w:lineRule="auto"/>
        <w:ind w:left="1418" w:right="0" w:hanging="567"/>
        <w:rPr>
          <w:sz w:val="18"/>
          <w:szCs w:val="18"/>
          <w:lang w:eastAsia="pl-PL"/>
        </w:rPr>
      </w:pPr>
      <w:r w:rsidRPr="000C5D01">
        <w:rPr>
          <w:sz w:val="18"/>
          <w:szCs w:val="18"/>
          <w:lang w:eastAsia="pl-PL"/>
        </w:rPr>
        <w:t>usunięcia danych na podstawie art. 17, jeżeli:</w:t>
      </w:r>
    </w:p>
    <w:p w14:paraId="7F21490F" w14:textId="77777777" w:rsidR="000C5D01" w:rsidRPr="000C5D01" w:rsidRDefault="000C5D01" w:rsidP="000C5D01">
      <w:pPr>
        <w:numPr>
          <w:ilvl w:val="0"/>
          <w:numId w:val="5"/>
        </w:numPr>
        <w:suppressAutoHyphens w:val="0"/>
        <w:autoSpaceDN/>
        <w:spacing w:after="0" w:line="240" w:lineRule="auto"/>
        <w:ind w:left="1701" w:right="0" w:hanging="283"/>
        <w:rPr>
          <w:sz w:val="18"/>
          <w:szCs w:val="18"/>
        </w:rPr>
      </w:pPr>
      <w:r w:rsidRPr="000C5D01">
        <w:rPr>
          <w:sz w:val="18"/>
          <w:szCs w:val="18"/>
        </w:rPr>
        <w:t>wycofają Państwo zgodę na przetwarzanie danych osobowych,</w:t>
      </w:r>
    </w:p>
    <w:p w14:paraId="3AFCCF97" w14:textId="77777777" w:rsidR="000C5D01" w:rsidRPr="000C5D01" w:rsidRDefault="000C5D01" w:rsidP="000C5D01">
      <w:pPr>
        <w:numPr>
          <w:ilvl w:val="0"/>
          <w:numId w:val="5"/>
        </w:numPr>
        <w:suppressAutoHyphens w:val="0"/>
        <w:autoSpaceDN/>
        <w:spacing w:after="0" w:line="240" w:lineRule="auto"/>
        <w:ind w:left="1701" w:right="0" w:hanging="283"/>
        <w:rPr>
          <w:sz w:val="18"/>
          <w:szCs w:val="18"/>
        </w:rPr>
      </w:pPr>
      <w:r w:rsidRPr="000C5D01">
        <w:rPr>
          <w:sz w:val="18"/>
          <w:szCs w:val="18"/>
        </w:rPr>
        <w:t>dane osobowe przestaną być niezbędne do celów, w których zostały zebrane lub w których były przetwarzane,</w:t>
      </w:r>
    </w:p>
    <w:p w14:paraId="0FB4B989" w14:textId="77777777" w:rsidR="000C5D01" w:rsidRPr="000C5D01" w:rsidRDefault="000C5D01" w:rsidP="000C5D01">
      <w:pPr>
        <w:numPr>
          <w:ilvl w:val="0"/>
          <w:numId w:val="5"/>
        </w:numPr>
        <w:suppressAutoHyphens w:val="0"/>
        <w:autoSpaceDN/>
        <w:spacing w:after="0" w:line="240" w:lineRule="auto"/>
        <w:ind w:left="1701" w:right="0" w:hanging="283"/>
        <w:rPr>
          <w:sz w:val="18"/>
          <w:szCs w:val="18"/>
        </w:rPr>
      </w:pPr>
      <w:r w:rsidRPr="000C5D01">
        <w:rPr>
          <w:sz w:val="18"/>
          <w:szCs w:val="18"/>
        </w:rPr>
        <w:t>dane są przetwarzane niezgodnie z prawem;</w:t>
      </w:r>
    </w:p>
    <w:p w14:paraId="233E82E8" w14:textId="77777777" w:rsidR="000C5D01" w:rsidRPr="000C5D01" w:rsidRDefault="000C5D01" w:rsidP="000C5D01">
      <w:pPr>
        <w:numPr>
          <w:ilvl w:val="0"/>
          <w:numId w:val="4"/>
        </w:numPr>
        <w:shd w:val="clear" w:color="auto" w:fill="FFFFFF"/>
        <w:suppressAutoHyphens w:val="0"/>
        <w:autoSpaceDN/>
        <w:spacing w:after="0" w:line="240" w:lineRule="auto"/>
        <w:ind w:left="1276" w:right="0" w:hanging="425"/>
        <w:rPr>
          <w:sz w:val="18"/>
          <w:szCs w:val="18"/>
          <w:lang w:eastAsia="pl-PL"/>
        </w:rPr>
      </w:pPr>
      <w:r w:rsidRPr="000C5D01">
        <w:rPr>
          <w:sz w:val="18"/>
          <w:szCs w:val="18"/>
          <w:lang w:eastAsia="pl-PL"/>
        </w:rPr>
        <w:t>ograniczenia przetwarzania danych na podstawie art. 18;</w:t>
      </w:r>
    </w:p>
    <w:p w14:paraId="3030B25C" w14:textId="77777777" w:rsidR="000C5D01" w:rsidRPr="000C5D01" w:rsidRDefault="000C5D01" w:rsidP="000C5D01">
      <w:pPr>
        <w:pStyle w:val="Akapitzlist"/>
        <w:numPr>
          <w:ilvl w:val="0"/>
          <w:numId w:val="6"/>
        </w:numPr>
        <w:shd w:val="clear" w:color="auto" w:fill="FFFFFF"/>
        <w:tabs>
          <w:tab w:val="left" w:pos="1276"/>
        </w:tabs>
        <w:suppressAutoHyphens w:val="0"/>
        <w:autoSpaceDN/>
        <w:spacing w:after="0" w:line="240" w:lineRule="auto"/>
        <w:ind w:left="1701" w:right="0" w:hanging="283"/>
        <w:rPr>
          <w:sz w:val="18"/>
          <w:szCs w:val="18"/>
          <w:lang w:eastAsia="pl-PL"/>
        </w:rPr>
      </w:pPr>
      <w:bookmarkStart w:id="2" w:name="_Hlk50367550"/>
      <w:r w:rsidRPr="000C5D01">
        <w:rPr>
          <w:sz w:val="18"/>
          <w:szCs w:val="18"/>
          <w:lang w:eastAsia="pl-PL"/>
        </w:rPr>
        <w:t>osoba, której dane dotyczą, kwestionuje prawidłowość danych osobowych;</w:t>
      </w:r>
    </w:p>
    <w:p w14:paraId="5737301D" w14:textId="77777777" w:rsidR="000C5D01" w:rsidRPr="000C5D01" w:rsidRDefault="000C5D01" w:rsidP="000C5D01">
      <w:pPr>
        <w:pStyle w:val="Akapitzlist"/>
        <w:numPr>
          <w:ilvl w:val="0"/>
          <w:numId w:val="6"/>
        </w:numPr>
        <w:shd w:val="clear" w:color="auto" w:fill="FFFFFF"/>
        <w:tabs>
          <w:tab w:val="left" w:pos="1276"/>
        </w:tabs>
        <w:suppressAutoHyphens w:val="0"/>
        <w:autoSpaceDN/>
        <w:spacing w:after="0" w:line="240" w:lineRule="auto"/>
        <w:ind w:left="1701" w:right="0" w:hanging="283"/>
        <w:rPr>
          <w:sz w:val="18"/>
          <w:szCs w:val="18"/>
          <w:lang w:eastAsia="pl-PL"/>
        </w:rPr>
      </w:pPr>
      <w:r w:rsidRPr="000C5D01">
        <w:rPr>
          <w:sz w:val="18"/>
          <w:szCs w:val="18"/>
          <w:lang w:eastAsia="pl-PL"/>
        </w:rPr>
        <w:t>przetwarzanie jest niezgodne z prawem, a osoba, której dane dotyczą, sprzeciwia się usunięciu danych osobowych, żądając w zamian ograniczenia ich wykorzystywania;</w:t>
      </w:r>
    </w:p>
    <w:p w14:paraId="7B3DA751" w14:textId="77777777" w:rsidR="000C5D01" w:rsidRPr="000C5D01" w:rsidRDefault="000C5D01" w:rsidP="000C5D01">
      <w:pPr>
        <w:numPr>
          <w:ilvl w:val="0"/>
          <w:numId w:val="6"/>
        </w:numPr>
        <w:shd w:val="clear" w:color="auto" w:fill="FFFFFF"/>
        <w:tabs>
          <w:tab w:val="left" w:pos="1276"/>
        </w:tabs>
        <w:suppressAutoHyphens w:val="0"/>
        <w:autoSpaceDN/>
        <w:spacing w:after="0" w:line="240" w:lineRule="auto"/>
        <w:ind w:left="1701" w:right="0" w:hanging="283"/>
        <w:rPr>
          <w:sz w:val="18"/>
          <w:szCs w:val="18"/>
          <w:lang w:eastAsia="pl-PL"/>
        </w:rPr>
      </w:pPr>
      <w:r w:rsidRPr="000C5D01">
        <w:rPr>
          <w:sz w:val="18"/>
          <w:szCs w:val="18"/>
          <w:lang w:eastAsia="pl-PL"/>
        </w:rPr>
        <w:t>administrator nie potrzebuje już danych osobowych do celów przetwarzania, ale są one potrzebne osobie, której dane dotyczą, do ustalenia, dochodzenia lub obrony roszczeń;</w:t>
      </w:r>
    </w:p>
    <w:p w14:paraId="0748C604" w14:textId="77777777" w:rsidR="000C5D01" w:rsidRPr="000C5D01" w:rsidRDefault="000C5D01" w:rsidP="000C5D01">
      <w:pPr>
        <w:numPr>
          <w:ilvl w:val="0"/>
          <w:numId w:val="6"/>
        </w:numPr>
        <w:shd w:val="clear" w:color="auto" w:fill="FFFFFF"/>
        <w:tabs>
          <w:tab w:val="left" w:pos="1276"/>
        </w:tabs>
        <w:suppressAutoHyphens w:val="0"/>
        <w:autoSpaceDN/>
        <w:spacing w:after="0" w:line="240" w:lineRule="auto"/>
        <w:ind w:left="1701" w:right="0" w:hanging="283"/>
        <w:rPr>
          <w:sz w:val="18"/>
          <w:szCs w:val="18"/>
          <w:lang w:eastAsia="pl-PL"/>
        </w:rPr>
      </w:pPr>
      <w:r w:rsidRPr="000C5D01">
        <w:rPr>
          <w:sz w:val="18"/>
          <w:szCs w:val="18"/>
          <w:lang w:eastAsia="pl-PL"/>
        </w:rPr>
        <w:t>osoba, której dane dotyczą, wniosła sprzeciw wobec przetwarzania – do czasu stwierdzenia, czy prawnie uzasadnione podstawy po stronie administratora są nadrzędne wobec podstaw sprzeciwu osoby, której dane dotyczą;</w:t>
      </w:r>
    </w:p>
    <w:bookmarkEnd w:id="2"/>
    <w:p w14:paraId="0DE13709" w14:textId="77777777" w:rsidR="000C5D01" w:rsidRPr="000C5D01" w:rsidRDefault="000C5D01" w:rsidP="000C5D01">
      <w:pPr>
        <w:numPr>
          <w:ilvl w:val="0"/>
          <w:numId w:val="4"/>
        </w:numPr>
        <w:shd w:val="clear" w:color="auto" w:fill="FFFFFF"/>
        <w:suppressAutoHyphens w:val="0"/>
        <w:autoSpaceDN/>
        <w:spacing w:after="0" w:line="240" w:lineRule="auto"/>
        <w:ind w:left="1276" w:right="0" w:hanging="425"/>
        <w:rPr>
          <w:sz w:val="18"/>
          <w:szCs w:val="18"/>
          <w:lang w:eastAsia="pl-PL"/>
        </w:rPr>
      </w:pPr>
      <w:r w:rsidRPr="000C5D01">
        <w:rPr>
          <w:sz w:val="18"/>
          <w:szCs w:val="18"/>
          <w:lang w:eastAsia="pl-PL"/>
        </w:rPr>
        <w:t>cofnięcia zgody w dowolnym momencie. Cofnięcie zgody nie wpływa na przetwarzanie danych dokonywane przez nas przed jej cofnięciem</w:t>
      </w:r>
    </w:p>
    <w:p w14:paraId="140914DC" w14:textId="77777777" w:rsidR="000C5D01" w:rsidRPr="000C5D01" w:rsidRDefault="000C5D01" w:rsidP="000C5D01">
      <w:pPr>
        <w:pStyle w:val="ng-scope"/>
        <w:numPr>
          <w:ilvl w:val="0"/>
          <w:numId w:val="7"/>
        </w:numPr>
        <w:shd w:val="clear" w:color="auto" w:fill="FFFFFF"/>
        <w:spacing w:before="0" w:beforeAutospacing="0" w:after="0" w:afterAutospacing="0"/>
        <w:ind w:left="426" w:hanging="426"/>
        <w:jc w:val="both"/>
        <w:rPr>
          <w:sz w:val="18"/>
          <w:szCs w:val="18"/>
        </w:rPr>
      </w:pPr>
      <w:r w:rsidRPr="000C5D01">
        <w:rPr>
          <w:sz w:val="18"/>
          <w:szCs w:val="18"/>
        </w:rPr>
        <w:t>Podanie Twoich danych:</w:t>
      </w:r>
    </w:p>
    <w:p w14:paraId="3B72056D" w14:textId="77777777" w:rsidR="000C5D01" w:rsidRPr="000C5D01" w:rsidRDefault="000C5D01" w:rsidP="000C5D01">
      <w:pPr>
        <w:pStyle w:val="ng-scope"/>
        <w:numPr>
          <w:ilvl w:val="0"/>
          <w:numId w:val="2"/>
        </w:numPr>
        <w:shd w:val="clear" w:color="auto" w:fill="FFFFFF"/>
        <w:spacing w:before="0" w:beforeAutospacing="0" w:after="0" w:afterAutospacing="0"/>
        <w:ind w:left="1276"/>
        <w:jc w:val="both"/>
        <w:rPr>
          <w:sz w:val="18"/>
          <w:szCs w:val="18"/>
        </w:rPr>
      </w:pPr>
      <w:r w:rsidRPr="000C5D01">
        <w:rPr>
          <w:sz w:val="18"/>
          <w:szCs w:val="18"/>
        </w:rPr>
        <w:t>jest wymogiem ustawy na podstawie, których działa administrator. Jeżeli odmówisz podania Twoich danych lub podasz nieprawidłowe dane, administrator nie będzie mógł zrealizować celu do jakiego zobowiązują go przepisy prawa</w:t>
      </w:r>
    </w:p>
    <w:p w14:paraId="204707B5" w14:textId="77777777" w:rsidR="000C5D01" w:rsidRPr="000C5D01" w:rsidRDefault="000C5D01" w:rsidP="000C5D01">
      <w:pPr>
        <w:pStyle w:val="ng-scope"/>
        <w:numPr>
          <w:ilvl w:val="0"/>
          <w:numId w:val="2"/>
        </w:numPr>
        <w:shd w:val="clear" w:color="auto" w:fill="FFFFFF"/>
        <w:spacing w:before="0" w:beforeAutospacing="0" w:after="0" w:afterAutospacing="0"/>
        <w:ind w:left="1276"/>
        <w:jc w:val="both"/>
        <w:rPr>
          <w:sz w:val="18"/>
          <w:szCs w:val="18"/>
        </w:rPr>
      </w:pPr>
      <w:r w:rsidRPr="000C5D01">
        <w:rPr>
          <w:sz w:val="18"/>
          <w:szCs w:val="18"/>
        </w:rPr>
        <w:t xml:space="preserve">jest warunkiem zawarcia umowy. Jeżeli nie podasz nam swoich danych osobowych nie będziemy mogli zawrzeć i </w:t>
      </w:r>
      <w:proofErr w:type="gramStart"/>
      <w:r w:rsidRPr="000C5D01">
        <w:rPr>
          <w:sz w:val="18"/>
          <w:szCs w:val="18"/>
        </w:rPr>
        <w:t>realizować  z</w:t>
      </w:r>
      <w:proofErr w:type="gramEnd"/>
      <w:r w:rsidRPr="000C5D01">
        <w:rPr>
          <w:sz w:val="18"/>
          <w:szCs w:val="18"/>
        </w:rPr>
        <w:t xml:space="preserve"> Tobą umowy</w:t>
      </w:r>
    </w:p>
    <w:p w14:paraId="5FFF6DD0" w14:textId="77777777" w:rsidR="000C5D01" w:rsidRPr="000C5D01" w:rsidRDefault="000C5D01" w:rsidP="000C5D01">
      <w:pPr>
        <w:pStyle w:val="ng-scope"/>
        <w:numPr>
          <w:ilvl w:val="0"/>
          <w:numId w:val="2"/>
        </w:numPr>
        <w:shd w:val="clear" w:color="auto" w:fill="FFFFFF"/>
        <w:spacing w:before="0" w:beforeAutospacing="0" w:after="0" w:afterAutospacing="0"/>
        <w:ind w:left="1276"/>
        <w:jc w:val="both"/>
        <w:rPr>
          <w:sz w:val="18"/>
          <w:szCs w:val="18"/>
        </w:rPr>
      </w:pPr>
      <w:proofErr w:type="gramStart"/>
      <w:r w:rsidRPr="000C5D01">
        <w:rPr>
          <w:sz w:val="18"/>
          <w:szCs w:val="18"/>
        </w:rPr>
        <w:t>jest  dobrowolne</w:t>
      </w:r>
      <w:proofErr w:type="gramEnd"/>
      <w:r w:rsidRPr="000C5D01">
        <w:rPr>
          <w:sz w:val="18"/>
          <w:szCs w:val="18"/>
        </w:rPr>
        <w:t xml:space="preserve"> gdy odbywa się na podstawie Twojej zgody, która może być cofnięta w dowolnym momencie.  </w:t>
      </w:r>
    </w:p>
    <w:p w14:paraId="6524B434" w14:textId="77777777" w:rsidR="000C5D01" w:rsidRPr="000C5D01" w:rsidRDefault="000C5D01" w:rsidP="000C5D01">
      <w:pPr>
        <w:numPr>
          <w:ilvl w:val="0"/>
          <w:numId w:val="7"/>
        </w:numPr>
        <w:suppressAutoHyphens w:val="0"/>
        <w:autoSpaceDN/>
        <w:spacing w:after="0" w:line="240" w:lineRule="auto"/>
        <w:ind w:left="426" w:right="0" w:hanging="426"/>
        <w:contextualSpacing/>
        <w:jc w:val="left"/>
        <w:rPr>
          <w:sz w:val="18"/>
          <w:szCs w:val="18"/>
        </w:rPr>
      </w:pPr>
      <w:r w:rsidRPr="000C5D01">
        <w:rPr>
          <w:sz w:val="18"/>
          <w:szCs w:val="18"/>
        </w:rPr>
        <w:t>Przysługuje Państwu także skarga do organu nadzorczego - Prezesa Urzędu Ochrony Danych Osobowych</w:t>
      </w:r>
      <w:r w:rsidRPr="000C5D01">
        <w:rPr>
          <w:color w:val="333333"/>
          <w:sz w:val="18"/>
          <w:szCs w:val="18"/>
          <w:shd w:val="clear" w:color="auto" w:fill="FFFFFF"/>
        </w:rPr>
        <w:t>,</w:t>
      </w:r>
      <w:r w:rsidRPr="000C5D01">
        <w:rPr>
          <w:sz w:val="18"/>
          <w:szCs w:val="18"/>
        </w:rPr>
        <w:t xml:space="preserve"> gdy uznają Państwo, że przetwarzanie swoich danych osobowych narusza przepisy ogólnego </w:t>
      </w:r>
      <w:proofErr w:type="gramStart"/>
      <w:r w:rsidRPr="000C5D01">
        <w:rPr>
          <w:sz w:val="18"/>
          <w:szCs w:val="18"/>
        </w:rPr>
        <w:t>rozporządzenia  o</w:t>
      </w:r>
      <w:proofErr w:type="gramEnd"/>
      <w:r w:rsidRPr="000C5D01">
        <w:rPr>
          <w:sz w:val="18"/>
          <w:szCs w:val="18"/>
        </w:rPr>
        <w:t xml:space="preserve"> ochronie danych osobowych z dnia 27 kwietnia 2016 r.</w:t>
      </w:r>
    </w:p>
    <w:p w14:paraId="4C222175" w14:textId="77777777" w:rsidR="000C5D01" w:rsidRPr="000C5D01" w:rsidRDefault="000C5D01" w:rsidP="000C5D01">
      <w:pPr>
        <w:pStyle w:val="Akapitzlist"/>
        <w:numPr>
          <w:ilvl w:val="0"/>
          <w:numId w:val="7"/>
        </w:numPr>
        <w:suppressAutoHyphens w:val="0"/>
        <w:autoSpaceDN/>
        <w:spacing w:after="0" w:line="240" w:lineRule="auto"/>
        <w:ind w:left="426" w:right="0" w:hanging="426"/>
        <w:rPr>
          <w:sz w:val="18"/>
          <w:szCs w:val="18"/>
        </w:rPr>
      </w:pPr>
      <w:r w:rsidRPr="000C5D01">
        <w:rPr>
          <w:sz w:val="18"/>
          <w:szCs w:val="18"/>
        </w:rPr>
        <w:t xml:space="preserve">Państwa dane nie podlegają zautomatyzowanemu podejmowaniu decyzji, w tym również </w:t>
      </w:r>
      <w:r w:rsidRPr="000C5D01">
        <w:rPr>
          <w:sz w:val="18"/>
          <w:szCs w:val="18"/>
        </w:rPr>
        <w:br/>
        <w:t>w formie profilowania.</w:t>
      </w:r>
    </w:p>
    <w:p w14:paraId="546A54ED" w14:textId="77777777" w:rsidR="000C5D01" w:rsidRPr="000C5D01" w:rsidRDefault="000C5D01" w:rsidP="000C5D01">
      <w:pPr>
        <w:numPr>
          <w:ilvl w:val="0"/>
          <w:numId w:val="7"/>
        </w:numPr>
        <w:suppressAutoHyphens w:val="0"/>
        <w:autoSpaceDN/>
        <w:spacing w:after="0" w:line="240" w:lineRule="auto"/>
        <w:ind w:left="426" w:right="0" w:hanging="426"/>
        <w:contextualSpacing/>
        <w:rPr>
          <w:sz w:val="18"/>
          <w:szCs w:val="18"/>
        </w:rPr>
      </w:pPr>
      <w:r w:rsidRPr="000C5D01">
        <w:rPr>
          <w:sz w:val="18"/>
          <w:szCs w:val="18"/>
        </w:rPr>
        <w:t>Administrator nie przekazuje danych osobowych do państwa trzeciego lub organizacji międzynarodowych.</w:t>
      </w:r>
    </w:p>
    <w:p w14:paraId="322BD8A0" w14:textId="77777777" w:rsidR="007B7732" w:rsidRPr="000C5D01" w:rsidRDefault="007B7732" w:rsidP="000C5D01">
      <w:pPr>
        <w:ind w:left="0" w:firstLine="0"/>
        <w:rPr>
          <w:sz w:val="18"/>
          <w:szCs w:val="18"/>
        </w:rPr>
      </w:pPr>
    </w:p>
    <w:sectPr w:rsidR="007B7732" w:rsidRPr="000C5D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B2F8" w14:textId="77777777" w:rsidR="006143FE" w:rsidRDefault="006143FE" w:rsidP="000C5D01">
      <w:pPr>
        <w:spacing w:after="0" w:line="240" w:lineRule="auto"/>
      </w:pPr>
      <w:r>
        <w:separator/>
      </w:r>
    </w:p>
  </w:endnote>
  <w:endnote w:type="continuationSeparator" w:id="0">
    <w:p w14:paraId="15503E2D" w14:textId="77777777" w:rsidR="006143FE" w:rsidRDefault="006143FE" w:rsidP="000C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478D" w14:textId="77777777" w:rsidR="006143FE" w:rsidRDefault="006143FE" w:rsidP="000C5D01">
      <w:pPr>
        <w:spacing w:after="0" w:line="240" w:lineRule="auto"/>
      </w:pPr>
      <w:r>
        <w:separator/>
      </w:r>
    </w:p>
  </w:footnote>
  <w:footnote w:type="continuationSeparator" w:id="0">
    <w:p w14:paraId="32BA2888" w14:textId="77777777" w:rsidR="006143FE" w:rsidRDefault="006143FE" w:rsidP="000C5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06DE"/>
    <w:multiLevelType w:val="hybridMultilevel"/>
    <w:tmpl w:val="8AF6A8B0"/>
    <w:lvl w:ilvl="0" w:tplc="04150001">
      <w:numFmt w:val="decimal"/>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F262E61"/>
    <w:multiLevelType w:val="hybridMultilevel"/>
    <w:tmpl w:val="0FFCA6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6A07858"/>
    <w:multiLevelType w:val="hybridMultilevel"/>
    <w:tmpl w:val="374A9F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3601DB"/>
    <w:multiLevelType w:val="hybridMultilevel"/>
    <w:tmpl w:val="6180E2A8"/>
    <w:lvl w:ilvl="0" w:tplc="3920E0C4">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30F560CC"/>
    <w:multiLevelType w:val="hybridMultilevel"/>
    <w:tmpl w:val="6568D0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CF395A"/>
    <w:multiLevelType w:val="hybridMultilevel"/>
    <w:tmpl w:val="F6C6A084"/>
    <w:lvl w:ilvl="0" w:tplc="04150011">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6"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CF5A36"/>
    <w:multiLevelType w:val="hybridMultilevel"/>
    <w:tmpl w:val="52FACFEC"/>
    <w:lvl w:ilvl="0" w:tplc="CDB2AADC">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num w:numId="1" w16cid:durableId="1580747935">
    <w:abstractNumId w:val="0"/>
  </w:num>
  <w:num w:numId="2" w16cid:durableId="881938104">
    <w:abstractNumId w:val="6"/>
  </w:num>
  <w:num w:numId="3" w16cid:durableId="290208925">
    <w:abstractNumId w:val="5"/>
  </w:num>
  <w:num w:numId="4" w16cid:durableId="1363363521">
    <w:abstractNumId w:val="2"/>
  </w:num>
  <w:num w:numId="5" w16cid:durableId="193812622">
    <w:abstractNumId w:val="4"/>
  </w:num>
  <w:num w:numId="6" w16cid:durableId="2078018582">
    <w:abstractNumId w:val="7"/>
  </w:num>
  <w:num w:numId="7" w16cid:durableId="2118325450">
    <w:abstractNumId w:val="1"/>
  </w:num>
  <w:num w:numId="8" w16cid:durableId="991710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6F"/>
    <w:rsid w:val="00004F35"/>
    <w:rsid w:val="000C5D01"/>
    <w:rsid w:val="000E474F"/>
    <w:rsid w:val="00127AAE"/>
    <w:rsid w:val="001E7A00"/>
    <w:rsid w:val="0021586F"/>
    <w:rsid w:val="002425DC"/>
    <w:rsid w:val="00253401"/>
    <w:rsid w:val="002C5837"/>
    <w:rsid w:val="006143FE"/>
    <w:rsid w:val="00753159"/>
    <w:rsid w:val="00763FDE"/>
    <w:rsid w:val="007B7732"/>
    <w:rsid w:val="00811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3864A"/>
  <w15:chartTrackingRefBased/>
  <w15:docId w15:val="{E89B717F-E170-4761-A4AC-B4AC287C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7A00"/>
    <w:pPr>
      <w:suppressAutoHyphens/>
      <w:autoSpaceDN w:val="0"/>
      <w:spacing w:after="3" w:line="264" w:lineRule="auto"/>
      <w:ind w:left="62" w:right="43" w:firstLine="9"/>
      <w:jc w:val="both"/>
    </w:pPr>
    <w:rPr>
      <w:rFonts w:ascii="Times New Roman" w:eastAsia="Times New Roman" w:hAnsi="Times New Roman" w:cs="Times New Roman"/>
      <w:color w:val="000000"/>
      <w:kern w:val="0"/>
      <w:szCs w:val="22"/>
      <w14:ligatures w14:val="none"/>
    </w:rPr>
  </w:style>
  <w:style w:type="paragraph" w:styleId="Nagwek1">
    <w:name w:val="heading 1"/>
    <w:basedOn w:val="Normalny"/>
    <w:next w:val="Normalny"/>
    <w:link w:val="Nagwek1Znak"/>
    <w:uiPriority w:val="9"/>
    <w:qFormat/>
    <w:rsid w:val="00215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15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158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158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158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158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58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58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58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58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158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158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158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158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158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58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58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586F"/>
    <w:rPr>
      <w:rFonts w:eastAsiaTheme="majorEastAsia" w:cstheme="majorBidi"/>
      <w:color w:val="272727" w:themeColor="text1" w:themeTint="D8"/>
    </w:rPr>
  </w:style>
  <w:style w:type="paragraph" w:styleId="Tytu">
    <w:name w:val="Title"/>
    <w:basedOn w:val="Normalny"/>
    <w:next w:val="Normalny"/>
    <w:link w:val="TytuZnak"/>
    <w:uiPriority w:val="10"/>
    <w:qFormat/>
    <w:rsid w:val="0021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58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586F"/>
    <w:pPr>
      <w:numPr>
        <w:ilvl w:val="1"/>
      </w:numPr>
      <w:ind w:left="62" w:firstLine="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58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586F"/>
    <w:pPr>
      <w:spacing w:before="160"/>
      <w:jc w:val="center"/>
    </w:pPr>
    <w:rPr>
      <w:i/>
      <w:iCs/>
      <w:color w:val="404040" w:themeColor="text1" w:themeTint="BF"/>
    </w:rPr>
  </w:style>
  <w:style w:type="character" w:customStyle="1" w:styleId="CytatZnak">
    <w:name w:val="Cytat Znak"/>
    <w:basedOn w:val="Domylnaczcionkaakapitu"/>
    <w:link w:val="Cytat"/>
    <w:uiPriority w:val="29"/>
    <w:rsid w:val="0021586F"/>
    <w:rPr>
      <w:i/>
      <w:iCs/>
      <w:color w:val="404040" w:themeColor="text1" w:themeTint="BF"/>
    </w:rPr>
  </w:style>
  <w:style w:type="paragraph" w:styleId="Akapitzlist">
    <w:name w:val="List Paragraph"/>
    <w:basedOn w:val="Normalny"/>
    <w:uiPriority w:val="34"/>
    <w:qFormat/>
    <w:rsid w:val="0021586F"/>
    <w:pPr>
      <w:ind w:left="720"/>
      <w:contextualSpacing/>
    </w:pPr>
  </w:style>
  <w:style w:type="character" w:styleId="Wyrnienieintensywne">
    <w:name w:val="Intense Emphasis"/>
    <w:basedOn w:val="Domylnaczcionkaakapitu"/>
    <w:uiPriority w:val="21"/>
    <w:qFormat/>
    <w:rsid w:val="0021586F"/>
    <w:rPr>
      <w:i/>
      <w:iCs/>
      <w:color w:val="0F4761" w:themeColor="accent1" w:themeShade="BF"/>
    </w:rPr>
  </w:style>
  <w:style w:type="paragraph" w:styleId="Cytatintensywny">
    <w:name w:val="Intense Quote"/>
    <w:basedOn w:val="Normalny"/>
    <w:next w:val="Normalny"/>
    <w:link w:val="CytatintensywnyZnak"/>
    <w:uiPriority w:val="30"/>
    <w:qFormat/>
    <w:rsid w:val="0021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1586F"/>
    <w:rPr>
      <w:i/>
      <w:iCs/>
      <w:color w:val="0F4761" w:themeColor="accent1" w:themeShade="BF"/>
    </w:rPr>
  </w:style>
  <w:style w:type="character" w:styleId="Odwoanieintensywne">
    <w:name w:val="Intense Reference"/>
    <w:basedOn w:val="Domylnaczcionkaakapitu"/>
    <w:uiPriority w:val="32"/>
    <w:qFormat/>
    <w:rsid w:val="0021586F"/>
    <w:rPr>
      <w:b/>
      <w:bCs/>
      <w:smallCaps/>
      <w:color w:val="0F4761" w:themeColor="accent1" w:themeShade="BF"/>
      <w:spacing w:val="5"/>
    </w:rPr>
  </w:style>
  <w:style w:type="paragraph" w:customStyle="1" w:styleId="ng-scope">
    <w:name w:val="ng-scope"/>
    <w:basedOn w:val="Normalny"/>
    <w:rsid w:val="000C5D01"/>
    <w:pPr>
      <w:suppressAutoHyphens w:val="0"/>
      <w:autoSpaceDN/>
      <w:spacing w:before="100" w:beforeAutospacing="1" w:after="100" w:afterAutospacing="1" w:line="240" w:lineRule="auto"/>
      <w:ind w:left="0" w:right="0" w:firstLine="0"/>
      <w:jc w:val="left"/>
    </w:pPr>
    <w:rPr>
      <w:color w:val="auto"/>
      <w:szCs w:val="24"/>
      <w:lang w:eastAsia="pl-PL"/>
    </w:rPr>
  </w:style>
  <w:style w:type="character" w:styleId="Hipercze">
    <w:name w:val="Hyperlink"/>
    <w:rsid w:val="000C5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wiat@radziej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888</Words>
  <Characters>5328</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Patyk</dc:creator>
  <cp:keywords/>
  <dc:description/>
  <cp:lastModifiedBy>Małgorzata Patyk</cp:lastModifiedBy>
  <cp:revision>6</cp:revision>
  <cp:lastPrinted>2025-09-11T10:25:00Z</cp:lastPrinted>
  <dcterms:created xsi:type="dcterms:W3CDTF">2025-09-09T08:34:00Z</dcterms:created>
  <dcterms:modified xsi:type="dcterms:W3CDTF">2025-09-11T10:29:00Z</dcterms:modified>
</cp:coreProperties>
</file>